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</w:tblGrid>
      <w:tr w:rsidR="00875603" w:rsidRPr="002F0F22" w:rsidTr="00875603">
        <w:tc>
          <w:tcPr>
            <w:tcW w:w="1360" w:type="dxa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875603" w:rsidRPr="00875603" w:rsidRDefault="00875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содержание</w:t>
            </w:r>
            <w:bookmarkStart w:id="0" w:name="_GoBack"/>
            <w:bookmarkEnd w:id="0"/>
          </w:p>
        </w:tc>
      </w:tr>
      <w:tr w:rsidR="00875603" w:rsidRPr="002F0F22" w:rsidTr="00875603">
        <w:tc>
          <w:tcPr>
            <w:tcW w:w="1360" w:type="dxa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875603" w:rsidRPr="002F0F22" w:rsidRDefault="00875603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.Theme: </w:t>
            </w:r>
            <w:r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875603" w:rsidRPr="002F0F22" w:rsidRDefault="00875603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875603" w:rsidRPr="002F0F22" w:rsidRDefault="00875603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875603" w:rsidRPr="002F0F22" w:rsidRDefault="00875603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Pr="002F0F22">
              <w:rPr>
                <w:sz w:val="24"/>
                <w:szCs w:val="24"/>
                <w:lang w:val="en-US"/>
              </w:rPr>
              <w:t xml:space="preserve">International  Dispute Resolution &amp; Crisis Management </w:t>
            </w:r>
          </w:p>
          <w:p w:rsidR="00875603" w:rsidRPr="002F0F22" w:rsidRDefault="00875603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</w:t>
            </w:r>
          </w:p>
          <w:p w:rsidR="00875603" w:rsidRPr="002F0F22" w:rsidRDefault="00875603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Current World Affairs &amp; their legal implications 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(T). Test translation of Text №1 Crime against Humanity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Theme. </w:t>
            </w:r>
            <w:r w:rsidRPr="002F0F22">
              <w:rPr>
                <w:sz w:val="24"/>
                <w:szCs w:val="24"/>
                <w:lang w:val="en-US"/>
              </w:rPr>
              <w:t>Intervention in Domestic Affairs and State Sovereignty .</w:t>
            </w:r>
          </w:p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2.Monographs.</w:t>
            </w:r>
          </w:p>
          <w:p w:rsidR="00875603" w:rsidRPr="002F0F22" w:rsidRDefault="00875603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№2</w:t>
            </w:r>
          </w:p>
          <w:p w:rsidR="00875603" w:rsidRPr="002F0F22" w:rsidRDefault="00875603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Pr="002F0F22">
              <w:rPr>
                <w:sz w:val="24"/>
                <w:szCs w:val="24"/>
              </w:rPr>
              <w:t xml:space="preserve"> (2)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875603" w:rsidRPr="002F0F22" w:rsidRDefault="00875603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State Responsibility.</w:t>
            </w:r>
          </w:p>
          <w:p w:rsidR="00875603" w:rsidRPr="002F0F22" w:rsidRDefault="00875603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2.Monographs. </w:t>
            </w:r>
          </w:p>
          <w:p w:rsidR="00875603" w:rsidRPr="002F0F22" w:rsidRDefault="00875603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№3</w:t>
            </w:r>
          </w:p>
          <w:p w:rsidR="00875603" w:rsidRPr="002F0F22" w:rsidRDefault="00875603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875603" w:rsidRPr="002F0F22" w:rsidRDefault="00875603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875603" w:rsidRPr="002F0F22" w:rsidRDefault="00875603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875603" w:rsidRPr="002F0F22" w:rsidRDefault="00875603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875603" w:rsidRPr="002F0F22" w:rsidRDefault="00875603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875603" w:rsidRPr="002F0F22" w:rsidRDefault="00875603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875603" w:rsidRPr="002F0F22" w:rsidRDefault="00875603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875603" w:rsidRPr="002F0F22" w:rsidRDefault="00875603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</w:tr>
      <w:tr w:rsidR="00875603" w:rsidRPr="002F0F22" w:rsidTr="00875603">
        <w:tc>
          <w:tcPr>
            <w:tcW w:w="1360" w:type="dxa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875603" w:rsidRPr="002F0F22" w:rsidRDefault="00875603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</w:tr>
      <w:tr w:rsidR="00875603" w:rsidRPr="002F0F22" w:rsidTr="00875603">
        <w:tc>
          <w:tcPr>
            <w:tcW w:w="1360" w:type="dxa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875603" w:rsidRPr="002F0F22" w:rsidRDefault="00875603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.Theme</w:t>
            </w:r>
            <w:r w:rsidRPr="002F0F22">
              <w:rPr>
                <w:sz w:val="24"/>
                <w:szCs w:val="24"/>
                <w:lang w:val="en-US"/>
              </w:rPr>
              <w:t>. IL and territorial disputes.</w:t>
            </w:r>
          </w:p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2.Monographs</w:t>
            </w:r>
          </w:p>
          <w:p w:rsidR="00875603" w:rsidRPr="002F0F22" w:rsidRDefault="00875603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 Current World Affairs and their legal implications.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6</w:t>
            </w:r>
          </w:p>
          <w:p w:rsidR="00875603" w:rsidRPr="002F0F22" w:rsidRDefault="00875603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8" w:type="dxa"/>
          </w:tcPr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Self determination of Peoples – one of the main principles of IL.</w:t>
            </w:r>
          </w:p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875603" w:rsidRPr="002F0F22" w:rsidRDefault="00875603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3. Current World Affairs and their legal implications.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875603" w:rsidRPr="002F0F22" w:rsidRDefault="00875603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</w:tr>
      <w:tr w:rsidR="00875603" w:rsidRPr="002F0F22" w:rsidTr="00875603">
        <w:tc>
          <w:tcPr>
            <w:tcW w:w="1360" w:type="dxa"/>
          </w:tcPr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</w:p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875603" w:rsidRPr="002F0F22" w:rsidTr="00875603">
        <w:tc>
          <w:tcPr>
            <w:tcW w:w="1360" w:type="dxa"/>
          </w:tcPr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875603" w:rsidRPr="002F0F22" w:rsidRDefault="00875603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</w:tr>
      <w:tr w:rsidR="00875603" w:rsidRPr="002F0F22" w:rsidTr="00875603">
        <w:tc>
          <w:tcPr>
            <w:tcW w:w="1360" w:type="dxa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875603" w:rsidRPr="002F0F22" w:rsidRDefault="00875603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875603" w:rsidRPr="002F0F22" w:rsidRDefault="00875603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875603" w:rsidRPr="002F0F22" w:rsidRDefault="00875603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875603" w:rsidRPr="002F0F22" w:rsidRDefault="00875603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</w:tr>
      <w:tr w:rsidR="00875603" w:rsidRPr="002F0F22" w:rsidTr="00875603">
        <w:tc>
          <w:tcPr>
            <w:tcW w:w="1360" w:type="dxa"/>
            <w:vMerge w:val="restart"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875603" w:rsidRPr="002F0F22" w:rsidRDefault="00875603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</w:tr>
      <w:tr w:rsidR="00875603" w:rsidRPr="002F0F22" w:rsidTr="00875603">
        <w:tc>
          <w:tcPr>
            <w:tcW w:w="1360" w:type="dxa"/>
            <w:vMerge/>
          </w:tcPr>
          <w:p w:rsidR="00875603" w:rsidRPr="002F0F22" w:rsidRDefault="00875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875603" w:rsidRPr="002F0F22" w:rsidRDefault="00875603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15" w:rsidRDefault="00870615" w:rsidP="0031306C">
      <w:pPr>
        <w:spacing w:after="0" w:line="240" w:lineRule="auto"/>
      </w:pPr>
      <w:r>
        <w:separator/>
      </w:r>
    </w:p>
  </w:endnote>
  <w:endnote w:type="continuationSeparator" w:id="0">
    <w:p w:rsidR="00870615" w:rsidRDefault="0087061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15" w:rsidRDefault="00870615" w:rsidP="0031306C">
      <w:pPr>
        <w:spacing w:after="0" w:line="240" w:lineRule="auto"/>
      </w:pPr>
      <w:r>
        <w:separator/>
      </w:r>
    </w:p>
  </w:footnote>
  <w:footnote w:type="continuationSeparator" w:id="0">
    <w:p w:rsidR="00870615" w:rsidRDefault="0087061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D20AB"/>
    <w:rsid w:val="002F0F22"/>
    <w:rsid w:val="003019B6"/>
    <w:rsid w:val="00301E91"/>
    <w:rsid w:val="0031306C"/>
    <w:rsid w:val="00374F27"/>
    <w:rsid w:val="003A1CE0"/>
    <w:rsid w:val="003A32B5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0615"/>
    <w:rsid w:val="0087317E"/>
    <w:rsid w:val="00875603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45686"/>
    <w:rsid w:val="00AA663E"/>
    <w:rsid w:val="00B373A6"/>
    <w:rsid w:val="00BA7B7E"/>
    <w:rsid w:val="00BC62A5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9</cp:revision>
  <dcterms:created xsi:type="dcterms:W3CDTF">2016-11-25T10:53:00Z</dcterms:created>
  <dcterms:modified xsi:type="dcterms:W3CDTF">2017-10-25T09:51:00Z</dcterms:modified>
</cp:coreProperties>
</file>